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05" w:rsidRDefault="00FB1705">
      <w:pPr>
        <w:rPr>
          <w:rFonts w:ascii="Comic Sans MS" w:hAnsi="Comic Sans MS" w:cs="Arial"/>
          <w:color w:val="000000"/>
          <w:spacing w:val="5"/>
          <w:shd w:val="clear" w:color="auto" w:fill="FFFFFF"/>
        </w:rPr>
      </w:pPr>
      <w:r>
        <w:rPr>
          <w:rFonts w:ascii="Comic Sans MS" w:hAnsi="Comic Sans MS" w:cs="Arial"/>
          <w:color w:val="000000"/>
          <w:spacing w:val="5"/>
          <w:shd w:val="clear" w:color="auto" w:fill="FFFFFF"/>
        </w:rPr>
        <w:t xml:space="preserve">The McKinney-Vento Homeless Assistance Act, as amended by </w:t>
      </w:r>
      <w:proofErr w:type="gramStart"/>
      <w:r>
        <w:rPr>
          <w:rFonts w:ascii="Comic Sans MS" w:hAnsi="Comic Sans MS" w:cs="Arial"/>
          <w:color w:val="000000"/>
          <w:spacing w:val="5"/>
          <w:shd w:val="clear" w:color="auto" w:fill="FFFFFF"/>
        </w:rPr>
        <w:t>the Every</w:t>
      </w:r>
      <w:proofErr w:type="gramEnd"/>
      <w:r>
        <w:rPr>
          <w:rFonts w:ascii="Comic Sans MS" w:hAnsi="Comic Sans MS" w:cs="Arial"/>
          <w:color w:val="000000"/>
          <w:spacing w:val="5"/>
          <w:shd w:val="clear" w:color="auto" w:fill="FFFFFF"/>
        </w:rPr>
        <w:t xml:space="preserve"> Student Succeeds Act (ESSA) in December 2015, serves as the primary federal legislation detailing the educational rights of children and youth experiencing homelessness. </w:t>
      </w:r>
    </w:p>
    <w:p w:rsidR="00FB1705" w:rsidRDefault="00FB1705">
      <w:pPr>
        <w:rPr>
          <w:rFonts w:ascii="Comic Sans MS" w:hAnsi="Comic Sans MS"/>
          <w:color w:val="000000"/>
          <w:spacing w:val="5"/>
          <w:shd w:val="clear" w:color="auto" w:fill="FFFFFF"/>
        </w:rPr>
      </w:pPr>
      <w:r>
        <w:rPr>
          <w:rFonts w:ascii="Comic Sans MS" w:hAnsi="Comic Sans MS"/>
          <w:color w:val="000000"/>
          <w:spacing w:val="5"/>
          <w:shd w:val="clear" w:color="auto" w:fill="FFFFFF"/>
        </w:rPr>
        <w:t xml:space="preserve">The McKinney-Vento Homeless Assistance Act requires that children and youth experiencing homelessness have equal access to the same free, appropriate public education, including a public preschool education, as provided to other children and youth. </w:t>
      </w:r>
    </w:p>
    <w:p w:rsidR="003001D0" w:rsidRDefault="00FB1705">
      <w:pPr>
        <w:rPr>
          <w:rFonts w:ascii="Comic Sans MS" w:hAnsi="Comic Sans MS" w:cs="Arial"/>
          <w:color w:val="000000"/>
          <w:spacing w:val="5"/>
          <w:shd w:val="clear" w:color="auto" w:fill="FFFFFF"/>
        </w:rPr>
      </w:pPr>
      <w:r>
        <w:rPr>
          <w:rFonts w:ascii="Comic Sans MS" w:hAnsi="Comic Sans MS"/>
          <w:color w:val="000000"/>
          <w:spacing w:val="5"/>
          <w:shd w:val="clear" w:color="auto" w:fill="FFFFFF"/>
        </w:rPr>
        <w:t>To ensure access to educational and other services necessary to meet the same challenging State academic standards to which all students are held, State educational agencies and local educational agencies are required to develop, review, and revise policies and procedures to remove barriers to the identification, enrollment, attendance, and academic success of children and youth experiencing homelessness (42 U.S.C. §§11431-11432). </w:t>
      </w:r>
      <w:r>
        <w:rPr>
          <w:rFonts w:ascii="Comic Sans MS" w:hAnsi="Comic Sans MS" w:cs="Arial"/>
          <w:color w:val="000000"/>
          <w:spacing w:val="5"/>
          <w:shd w:val="clear" w:color="auto" w:fill="FFFFFF"/>
        </w:rPr>
        <w:t>Every local educational agency is required to designate a McKinney-Vento Homeless Liaison with the capacity to effectively carry out the statutorily required roles and responsibilities (42 U.S.C. §11432).</w:t>
      </w:r>
    </w:p>
    <w:p w:rsidR="00FB1705" w:rsidRDefault="00FB1705">
      <w:pPr>
        <w:rPr>
          <w:rFonts w:ascii="Comic Sans MS" w:hAnsi="Comic Sans MS" w:cs="Arial"/>
          <w:color w:val="000000"/>
          <w:spacing w:val="5"/>
          <w:shd w:val="clear" w:color="auto" w:fill="FFFFFF"/>
        </w:rPr>
      </w:pPr>
      <w:r w:rsidRPr="00FB1705">
        <w:rPr>
          <w:rFonts w:ascii="Comic Sans MS" w:hAnsi="Comic Sans MS" w:cs="Arial"/>
          <w:color w:val="000000"/>
          <w:spacing w:val="5"/>
          <w:shd w:val="clear" w:color="auto" w:fill="FFFFFF"/>
        </w:rPr>
        <w:t xml:space="preserve">The McKinney-Vento Homelessness Assistance Act requires that local educational agencies, such as </w:t>
      </w:r>
      <w:proofErr w:type="gramStart"/>
      <w:r w:rsidRPr="00FB1705">
        <w:rPr>
          <w:rFonts w:ascii="Comic Sans MS" w:hAnsi="Comic Sans MS" w:cs="Arial"/>
          <w:color w:val="000000"/>
          <w:spacing w:val="5"/>
          <w:shd w:val="clear" w:color="auto" w:fill="FFFFFF"/>
        </w:rPr>
        <w:t>public</w:t>
      </w:r>
      <w:r>
        <w:rPr>
          <w:rFonts w:ascii="Comic Sans MS" w:hAnsi="Comic Sans MS" w:cs="Arial"/>
          <w:color w:val="000000"/>
          <w:spacing w:val="5"/>
          <w:shd w:val="clear" w:color="auto" w:fill="FFFFFF"/>
        </w:rPr>
        <w:t xml:space="preserve"> </w:t>
      </w:r>
      <w:r w:rsidRPr="00FB1705">
        <w:rPr>
          <w:rFonts w:ascii="Comic Sans MS" w:hAnsi="Comic Sans MS" w:cs="Arial"/>
          <w:color w:val="000000"/>
          <w:spacing w:val="5"/>
          <w:shd w:val="clear" w:color="auto" w:fill="FFFFFF"/>
        </w:rPr>
        <w:t>school</w:t>
      </w:r>
      <w:proofErr w:type="gramEnd"/>
      <w:r w:rsidRPr="00FB1705">
        <w:rPr>
          <w:rFonts w:ascii="Comic Sans MS" w:hAnsi="Comic Sans MS" w:cs="Arial"/>
          <w:color w:val="000000"/>
          <w:spacing w:val="5"/>
          <w:shd w:val="clear" w:color="auto" w:fill="FFFFFF"/>
        </w:rPr>
        <w:t xml:space="preserve"> districts and public charter districts, ensure that transportation is provided to and from the “school of origin” (42 U.S.C. §11432(g)(1)(J)(iii)).</w:t>
      </w:r>
    </w:p>
    <w:p w:rsidR="00FB1705" w:rsidRDefault="00FB1705">
      <w:pPr>
        <w:rPr>
          <w:rFonts w:ascii="Comic Sans MS" w:hAnsi="Comic Sans MS"/>
        </w:rPr>
      </w:pPr>
    </w:p>
    <w:p w:rsidR="00FB1705" w:rsidRDefault="00FB1705">
      <w:pPr>
        <w:rPr>
          <w:rFonts w:ascii="Comic Sans MS" w:hAnsi="Comic Sans MS"/>
        </w:rPr>
      </w:pPr>
      <w:r w:rsidRPr="00FB1705">
        <w:rPr>
          <w:rFonts w:ascii="Comic Sans MS" w:hAnsi="Comic Sans MS"/>
        </w:rPr>
        <w:t xml:space="preserve">The </w:t>
      </w:r>
      <w:r w:rsidRPr="00FB1705">
        <w:rPr>
          <w:rFonts w:ascii="Times New Roman" w:hAnsi="Times New Roman" w:cs="Times New Roman"/>
        </w:rPr>
        <w:t>⁠</w:t>
      </w:r>
      <w:r w:rsidRPr="00FB1705">
        <w:rPr>
          <w:rFonts w:ascii="Comic Sans MS" w:hAnsi="Comic Sans MS"/>
        </w:rPr>
        <w:t xml:space="preserve">McKinney-Vento Homeless Assistance Act was established on July 22, 1987, when President Ronald Reagan signed the </w:t>
      </w:r>
      <w:r w:rsidRPr="00FB1705">
        <w:rPr>
          <w:rFonts w:ascii="Times New Roman" w:hAnsi="Times New Roman" w:cs="Times New Roman"/>
        </w:rPr>
        <w:t>⁠</w:t>
      </w:r>
      <w:r w:rsidRPr="00FB1705">
        <w:rPr>
          <w:rFonts w:ascii="Comic Sans MS" w:hAnsi="Comic Sans MS"/>
        </w:rPr>
        <w:t>Urgent Relief for the Homeless Act into law. It was introduced in early 1987 as Title I of the broader Homeless Persons' Survival Act to provide emergency relief measures like shelter, food, and transitional housing. Originally called the Stewart B. McKinney Homeless Assistance Act, it was named after Representative Stewart B. McKinney of Connecticut, its chief Republican sponsor who tragically passed away before its passage. In 2000, President Bill Clinton renamed it to include Representative Bruce Vento of Minnesota, a leading advocate for its original passage and continued funding</w:t>
      </w:r>
      <w:r>
        <w:rPr>
          <w:rFonts w:ascii="Comic Sans MS" w:hAnsi="Comic Sans MS"/>
        </w:rPr>
        <w:t xml:space="preserve">. </w:t>
      </w:r>
      <w:r w:rsidRPr="00FB1705">
        <w:rPr>
          <w:rFonts w:ascii="Comic Sans MS" w:hAnsi="Comic Sans MS"/>
        </w:rPr>
        <w:t>Subtitle VII-B of the Act specifically mandated protections for children and youth experiencing homelessness, giving them the right to immediate school enrollment without permanent addresses and access to free, appropriate public education.</w:t>
      </w:r>
      <w:r w:rsidRPr="00FB1705">
        <w:t xml:space="preserve"> </w:t>
      </w:r>
      <w:r w:rsidRPr="00FB1705">
        <w:rPr>
          <w:rFonts w:ascii="Comic Sans MS" w:hAnsi="Comic Sans MS"/>
        </w:rPr>
        <w:t xml:space="preserve">Over the years, the educational provisions have been updated and reauthorized by major education laws like the </w:t>
      </w:r>
      <w:r w:rsidRPr="00FB1705">
        <w:rPr>
          <w:rFonts w:ascii="Times New Roman" w:hAnsi="Times New Roman" w:cs="Times New Roman"/>
        </w:rPr>
        <w:t>⁠</w:t>
      </w:r>
      <w:r w:rsidRPr="00FB1705">
        <w:rPr>
          <w:rFonts w:ascii="Comic Sans MS" w:hAnsi="Comic Sans MS"/>
        </w:rPr>
        <w:t xml:space="preserve">No Child Left Behind Act and </w:t>
      </w:r>
      <w:proofErr w:type="gramStart"/>
      <w:r w:rsidRPr="00FB1705">
        <w:rPr>
          <w:rFonts w:ascii="Comic Sans MS" w:hAnsi="Comic Sans MS"/>
        </w:rPr>
        <w:t xml:space="preserve">the </w:t>
      </w:r>
      <w:r w:rsidRPr="00FB1705">
        <w:rPr>
          <w:rFonts w:ascii="Times New Roman" w:hAnsi="Times New Roman" w:cs="Times New Roman"/>
        </w:rPr>
        <w:t>⁠</w:t>
      </w:r>
      <w:r w:rsidRPr="00FB1705">
        <w:rPr>
          <w:rFonts w:ascii="Comic Sans MS" w:hAnsi="Comic Sans MS"/>
        </w:rPr>
        <w:t>Every</w:t>
      </w:r>
      <w:proofErr w:type="gramEnd"/>
      <w:r w:rsidRPr="00FB1705">
        <w:rPr>
          <w:rFonts w:ascii="Comic Sans MS" w:hAnsi="Comic Sans MS"/>
        </w:rPr>
        <w:t xml:space="preserve"> Student Succeeds Act (ESSA) to expand transportation, preschool access, and foster care protections</w:t>
      </w:r>
      <w:r>
        <w:rPr>
          <w:rFonts w:ascii="Comic Sans MS" w:hAnsi="Comic Sans MS"/>
        </w:rPr>
        <w:t>.</w:t>
      </w:r>
    </w:p>
    <w:p w:rsidR="00FB1705" w:rsidRDefault="00FB1705">
      <w:pPr>
        <w:rPr>
          <w:rFonts w:ascii="Comic Sans MS" w:hAnsi="Comic Sans MS"/>
        </w:rPr>
      </w:pPr>
    </w:p>
    <w:p w:rsidR="00FB1705" w:rsidRPr="00FB1705" w:rsidRDefault="00FB1705">
      <w:pPr>
        <w:rPr>
          <w:rFonts w:ascii="Comic Sans MS" w:hAnsi="Comic Sans MS"/>
          <w:b/>
        </w:rPr>
      </w:pPr>
      <w:r w:rsidRPr="00FB1705">
        <w:rPr>
          <w:rFonts w:ascii="Comic Sans MS" w:hAnsi="Comic Sans MS"/>
          <w:b/>
        </w:rPr>
        <w:t>**Children in Fos</w:t>
      </w:r>
      <w:bookmarkStart w:id="0" w:name="_GoBack"/>
      <w:bookmarkEnd w:id="0"/>
      <w:r w:rsidRPr="00FB1705">
        <w:rPr>
          <w:rFonts w:ascii="Comic Sans MS" w:hAnsi="Comic Sans MS"/>
          <w:b/>
        </w:rPr>
        <w:t>ter Care are not considered “Homeless”. **</w:t>
      </w:r>
    </w:p>
    <w:sectPr w:rsidR="00FB1705" w:rsidRPr="00FB1705" w:rsidSect="00FB170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05"/>
    <w:rsid w:val="003001D0"/>
    <w:rsid w:val="00FB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2528"/>
  <w15:chartTrackingRefBased/>
  <w15:docId w15:val="{AFBC5929-97F1-4B99-8126-7F8235DE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Smith-Stout</dc:creator>
  <cp:keywords/>
  <dc:description/>
  <cp:lastModifiedBy>Deanna Smith-Stout</cp:lastModifiedBy>
  <cp:revision>1</cp:revision>
  <dcterms:created xsi:type="dcterms:W3CDTF">2026-06-09T23:43:00Z</dcterms:created>
  <dcterms:modified xsi:type="dcterms:W3CDTF">2026-06-09T23:50:00Z</dcterms:modified>
</cp:coreProperties>
</file>